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6005D">
      <w:pPr>
        <w:pStyle w:val="11"/>
        <w:spacing w:before="0" w:after="0" w:line="240" w:lineRule="auto"/>
        <w:jc w:val="center"/>
      </w:pPr>
      <w:r>
        <w:rPr>
          <w:rFonts w:ascii="宋体" w:hAnsi="宋体" w:eastAsia="宋体"/>
          <w:b w:val="0"/>
          <w:color w:val="000000"/>
          <w:sz w:val="40"/>
        </w:rPr>
        <w:t>山西省癌症防治中心癌症筛查服务项目</w:t>
      </w:r>
      <w:r>
        <w:rPr>
          <w:rFonts w:hint="eastAsia" w:ascii="宋体" w:hAnsi="宋体" w:eastAsia="宋体"/>
          <w:b w:val="0"/>
          <w:color w:val="000000"/>
          <w:sz w:val="40"/>
          <w:lang w:val="en-US" w:eastAsia="zh-CN"/>
        </w:rPr>
        <w:t>监理服务</w:t>
      </w:r>
      <w:r>
        <w:rPr>
          <w:rFonts w:ascii="宋体" w:hAnsi="宋体" w:eastAsia="宋体"/>
          <w:b w:val="0"/>
          <w:color w:val="000000"/>
          <w:sz w:val="40"/>
        </w:rPr>
        <w:t>采购需求</w:t>
      </w:r>
    </w:p>
    <w:p w14:paraId="5A177EAA">
      <w:pPr>
        <w:ind w:firstLine="640" w:firstLineChars="200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 w:val="0"/>
          <w:color w:val="000000"/>
          <w:sz w:val="32"/>
        </w:rPr>
        <w:t>山西省癌症防治中心癌症筛查服务项目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监理服务</w:t>
      </w:r>
      <w:r>
        <w:rPr>
          <w:rFonts w:ascii="仿宋" w:hAnsi="仿宋" w:eastAsia="仿宋"/>
          <w:b w:val="0"/>
          <w:color w:val="000000"/>
          <w:sz w:val="32"/>
        </w:rPr>
        <w:t>拟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采购监理服务</w:t>
      </w:r>
      <w:r>
        <w:rPr>
          <w:rFonts w:ascii="仿宋" w:hAnsi="仿宋" w:eastAsia="仿宋"/>
          <w:b w:val="0"/>
          <w:color w:val="000000"/>
          <w:sz w:val="32"/>
        </w:rPr>
        <w:t>，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对</w:t>
      </w:r>
      <w:r>
        <w:rPr>
          <w:rFonts w:ascii="仿宋" w:hAnsi="仿宋" w:eastAsia="仿宋"/>
          <w:b w:val="0"/>
          <w:color w:val="000000"/>
          <w:sz w:val="32"/>
        </w:rPr>
        <w:t>山西省癌症防治中心癌症筛查服务项目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进行全过程监理</w:t>
      </w:r>
      <w:r>
        <w:rPr>
          <w:rFonts w:ascii="仿宋" w:hAnsi="仿宋" w:eastAsia="仿宋"/>
          <w:b w:val="0"/>
          <w:color w:val="000000"/>
          <w:sz w:val="32"/>
        </w:rPr>
        <w:t>，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预算金额12万元</w:t>
      </w:r>
      <w:r>
        <w:rPr>
          <w:rFonts w:ascii="仿宋" w:hAnsi="仿宋" w:eastAsia="仿宋"/>
          <w:b w:val="0"/>
          <w:color w:val="000000"/>
          <w:sz w:val="32"/>
        </w:rPr>
        <w:t>。</w:t>
      </w:r>
    </w:p>
    <w:p w14:paraId="37384C59">
      <w:pPr>
        <w:ind w:firstLine="640" w:firstLineChars="200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 w:val="0"/>
          <w:color w:val="000000"/>
          <w:sz w:val="32"/>
        </w:rPr>
        <w:t>为制定更加全面、科学、满足项目实际需要的采购需求，并做好招标控制价的核定，现面向社会开展市场调研工作。</w:t>
      </w:r>
    </w:p>
    <w:p w14:paraId="1D27F1E9">
      <w:pPr>
        <w:ind w:firstLine="640" w:firstLineChars="200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 w:val="0"/>
          <w:color w:val="000000"/>
          <w:sz w:val="32"/>
        </w:rPr>
        <w:t>本项目需满足的基本需求包括：</w:t>
      </w:r>
    </w:p>
    <w:p w14:paraId="28CB0389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default" w:eastAsia="仿宋"/>
          <w:lang w:val="en-US" w:eastAsia="zh-CN"/>
        </w:rPr>
      </w:pPr>
      <w:r>
        <w:rPr>
          <w:rFonts w:ascii="仿宋" w:hAnsi="仿宋" w:eastAsia="仿宋"/>
          <w:b w:val="0"/>
          <w:color w:val="000000"/>
          <w:sz w:val="32"/>
        </w:rPr>
        <w:t>一、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总体需求</w:t>
      </w:r>
    </w:p>
    <w:p w14:paraId="76051B62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分析</w:t>
      </w:r>
      <w:r>
        <w:rPr>
          <w:rFonts w:ascii="仿宋" w:hAnsi="仿宋" w:eastAsia="仿宋"/>
          <w:b w:val="0"/>
          <w:color w:val="000000"/>
          <w:sz w:val="32"/>
        </w:rPr>
        <w:t>山西省癌症防治中心癌症筛查服务项目</w:t>
      </w:r>
      <w:r>
        <w:rPr>
          <w:rFonts w:hint="eastAsia" w:ascii="仿宋" w:hAnsi="仿宋" w:eastAsia="仿宋"/>
          <w:b w:val="0"/>
          <w:color w:val="000000"/>
          <w:sz w:val="32"/>
        </w:rPr>
        <w:t>的建设任务和特点，协助建立项目执行、项目验收、项目运维等项目全过程管理体系，提供包括但不限于进度管理、质量管理、风险及问题管理、沟通管理等全过程的监理服务，以支持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项目</w:t>
      </w:r>
      <w:r>
        <w:rPr>
          <w:rFonts w:hint="eastAsia" w:ascii="仿宋" w:hAnsi="仿宋" w:eastAsia="仿宋"/>
          <w:b w:val="0"/>
          <w:color w:val="000000"/>
          <w:sz w:val="32"/>
        </w:rPr>
        <w:t>目标的顺利实现。</w:t>
      </w:r>
    </w:p>
    <w:p w14:paraId="10FDCB91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对项目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实施</w:t>
      </w:r>
      <w:r>
        <w:rPr>
          <w:rFonts w:hint="eastAsia" w:ascii="仿宋" w:hAnsi="仿宋" w:eastAsia="仿宋"/>
          <w:b w:val="0"/>
          <w:color w:val="000000"/>
          <w:sz w:val="32"/>
        </w:rPr>
        <w:t>的关键点进行监理，全方位开展监理工作。监理范围如下：应在保证其客观性和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公正性</w:t>
      </w:r>
      <w:r>
        <w:rPr>
          <w:rFonts w:hint="eastAsia" w:ascii="仿宋" w:hAnsi="仿宋" w:eastAsia="仿宋"/>
          <w:b w:val="0"/>
          <w:color w:val="000000"/>
          <w:sz w:val="32"/>
        </w:rPr>
        <w:t>的基础上，按照合同的要求和有关规范，在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项目</w:t>
      </w:r>
      <w:r>
        <w:rPr>
          <w:rFonts w:hint="eastAsia" w:ascii="仿宋" w:hAnsi="仿宋" w:eastAsia="仿宋"/>
          <w:b w:val="0"/>
          <w:color w:val="000000"/>
          <w:sz w:val="32"/>
        </w:rPr>
        <w:t>建设期内对项目进行监理；在质保期内要针对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项目所建系统</w:t>
      </w:r>
      <w:r>
        <w:rPr>
          <w:rFonts w:hint="eastAsia" w:ascii="仿宋" w:hAnsi="仿宋" w:eastAsia="仿宋"/>
          <w:b w:val="0"/>
          <w:color w:val="000000"/>
          <w:sz w:val="32"/>
        </w:rPr>
        <w:t>运行中可能出现的问题进行分析判断，并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向甲方</w:t>
      </w:r>
      <w:r>
        <w:rPr>
          <w:rFonts w:hint="eastAsia" w:ascii="仿宋" w:hAnsi="仿宋" w:eastAsia="仿宋"/>
          <w:b w:val="0"/>
          <w:color w:val="000000"/>
          <w:sz w:val="32"/>
        </w:rPr>
        <w:t>提出完善意见，确保系统运行正常。</w:t>
      </w:r>
    </w:p>
    <w:p w14:paraId="7302E5BC">
      <w:pPr>
        <w:keepNext w:val="0"/>
        <w:widowControl/>
        <w:numPr>
          <w:ilvl w:val="0"/>
          <w:numId w:val="1"/>
        </w:numPr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具体工作内容</w:t>
      </w:r>
    </w:p>
    <w:p w14:paraId="47CFDA5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right="0" w:rightChars="0" w:firstLine="640" w:firstLineChars="200"/>
        <w:textAlignment w:val="auto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项目质量控制</w:t>
      </w:r>
    </w:p>
    <w:p w14:paraId="1F8A193A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 控制系统集成质量；</w:t>
      </w:r>
    </w:p>
    <w:p w14:paraId="6D324D31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1.2 组织对采购的硬件设备的质量进行检验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到货</w:t>
      </w:r>
      <w:r>
        <w:rPr>
          <w:rFonts w:hint="eastAsia" w:ascii="仿宋" w:hAnsi="仿宋" w:eastAsia="仿宋"/>
          <w:b w:val="0"/>
          <w:color w:val="000000"/>
          <w:sz w:val="32"/>
        </w:rPr>
        <w:t>验收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加电测试与联调；</w:t>
      </w:r>
    </w:p>
    <w:p w14:paraId="46DB4E41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1.3 组织对设备安装、系统软件的安装调试进行验收；</w:t>
      </w:r>
    </w:p>
    <w:p w14:paraId="4ED0B442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1.4 组织对系统集成进行总体验收；</w:t>
      </w:r>
    </w:p>
    <w:p w14:paraId="6E25B921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1.5 控制应用系统开发质量；</w:t>
      </w:r>
    </w:p>
    <w:p w14:paraId="5F0B6934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1.6 在对</w:t>
      </w:r>
      <w:r>
        <w:rPr>
          <w:rFonts w:ascii="仿宋" w:hAnsi="仿宋" w:eastAsia="仿宋"/>
          <w:b w:val="0"/>
          <w:color w:val="000000"/>
          <w:sz w:val="32"/>
        </w:rPr>
        <w:t>山西省癌症防治中心癌症筛查服务项目</w:t>
      </w:r>
      <w:r>
        <w:rPr>
          <w:rFonts w:hint="eastAsia" w:ascii="仿宋" w:hAnsi="仿宋" w:eastAsia="仿宋"/>
          <w:b w:val="0"/>
          <w:color w:val="000000"/>
          <w:sz w:val="32"/>
        </w:rPr>
        <w:t>中应用系统开发（含二次开发）的需求分析、概要设计、详细设计了解掌握的前提下，组织对数据交换、系统测试联调与系统验收各个开发阶段进行把关；</w:t>
      </w:r>
    </w:p>
    <w:p w14:paraId="335F5597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1.7 审核承建单位的开发质量记录；</w:t>
      </w:r>
    </w:p>
    <w:p w14:paraId="2F09D2B5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1.8 配置管理应用系统软件；</w:t>
      </w:r>
    </w:p>
    <w:p w14:paraId="3BE775F3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1.9 控制网络与基础设施质量；</w:t>
      </w:r>
    </w:p>
    <w:p w14:paraId="3A534E1D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0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</w:t>
      </w:r>
      <w:bookmarkStart w:id="0" w:name="_GoBack"/>
      <w:bookmarkEnd w:id="0"/>
      <w:r>
        <w:rPr>
          <w:rFonts w:hint="eastAsia" w:ascii="仿宋" w:hAnsi="仿宋" w:eastAsia="仿宋"/>
          <w:b w:val="0"/>
          <w:color w:val="000000"/>
          <w:sz w:val="32"/>
        </w:rPr>
        <w:t>对</w:t>
      </w:r>
      <w:r>
        <w:rPr>
          <w:rFonts w:ascii="仿宋" w:hAnsi="仿宋" w:eastAsia="仿宋"/>
          <w:b w:val="0"/>
          <w:color w:val="000000"/>
          <w:sz w:val="32"/>
        </w:rPr>
        <w:t>山西省癌症防治中心癌症筛查服务项目</w:t>
      </w:r>
      <w:r>
        <w:rPr>
          <w:rFonts w:hint="eastAsia" w:ascii="仿宋" w:hAnsi="仿宋" w:eastAsia="仿宋"/>
          <w:b w:val="0"/>
          <w:color w:val="000000"/>
          <w:sz w:val="32"/>
        </w:rPr>
        <w:t>中基础设施建设工作的设计、实施方案等里程碑文档进行审核，确保技术、管理规范性和可行性；</w:t>
      </w:r>
    </w:p>
    <w:p w14:paraId="637E78D7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1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对承建单位的布线、安装、弱电等实施过程进行巡检；</w:t>
      </w:r>
    </w:p>
    <w:p w14:paraId="2AB520F7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2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培训管理：</w:t>
      </w:r>
    </w:p>
    <w:p w14:paraId="20F0DEBA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2</w:t>
      </w:r>
      <w:r>
        <w:rPr>
          <w:rFonts w:hint="eastAsia" w:ascii="仿宋" w:hAnsi="仿宋" w:eastAsia="仿宋"/>
          <w:b w:val="0"/>
          <w:color w:val="000000"/>
          <w:sz w:val="32"/>
        </w:rPr>
        <w:t>.1 审核项目承建单位提交的培训计划。</w:t>
      </w:r>
    </w:p>
    <w:p w14:paraId="58E4892E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2</w:t>
      </w:r>
      <w:r>
        <w:rPr>
          <w:rFonts w:hint="eastAsia" w:ascii="仿宋" w:hAnsi="仿宋" w:eastAsia="仿宋"/>
          <w:b w:val="0"/>
          <w:color w:val="000000"/>
          <w:sz w:val="32"/>
        </w:rPr>
        <w:t>.2 检查培训教材等资料的内容。</w:t>
      </w:r>
    </w:p>
    <w:p w14:paraId="0D199BED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2</w:t>
      </w:r>
      <w:r>
        <w:rPr>
          <w:rFonts w:hint="eastAsia" w:ascii="仿宋" w:hAnsi="仿宋" w:eastAsia="仿宋"/>
          <w:b w:val="0"/>
          <w:color w:val="000000"/>
          <w:sz w:val="32"/>
        </w:rPr>
        <w:t>.3  协助用户方组织培训。</w:t>
      </w:r>
    </w:p>
    <w:p w14:paraId="2EF05C9F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2</w:t>
      </w:r>
      <w:r>
        <w:rPr>
          <w:rFonts w:hint="eastAsia" w:ascii="仿宋" w:hAnsi="仿宋" w:eastAsia="仿宋"/>
          <w:b w:val="0"/>
          <w:color w:val="000000"/>
          <w:sz w:val="32"/>
        </w:rPr>
        <w:t>.4  对培训的效果进行考核。</w:t>
      </w:r>
    </w:p>
    <w:p w14:paraId="13253D57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3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移交验收工程和相关文档等。</w:t>
      </w:r>
    </w:p>
    <w:p w14:paraId="5245239C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2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项目进度控制</w:t>
      </w:r>
    </w:p>
    <w:p w14:paraId="4DD0E94E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2.1 审核承建单位的进度分解计划，确认分解计划可以保证总体计划目标；</w:t>
      </w:r>
    </w:p>
    <w:p w14:paraId="75C0396F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2.2 实时跟踪项目实施进度，并要求承建单位按项目总进度计划及时进行动态调整，以确保实现项目阶段目标和总体进度目标；</w:t>
      </w:r>
    </w:p>
    <w:p w14:paraId="5DD4C540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2.3 当工期目标严重偏离时，应及时指出，并提出对策建议，同时督促承建单位尽快采取措施。</w:t>
      </w:r>
    </w:p>
    <w:p w14:paraId="4C47F489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3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项目投资控制</w:t>
      </w:r>
    </w:p>
    <w:p w14:paraId="479DC687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3.1 通过对工程实施中的方案以及设计的评估，确保投资控制在合理、性价比高的范围内；</w:t>
      </w:r>
    </w:p>
    <w:p w14:paraId="19851806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3.2 协助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甲方</w:t>
      </w:r>
      <w:r>
        <w:rPr>
          <w:rFonts w:hint="eastAsia" w:ascii="仿宋" w:hAnsi="仿宋" w:eastAsia="仿宋"/>
          <w:b w:val="0"/>
          <w:color w:val="000000"/>
          <w:sz w:val="32"/>
        </w:rPr>
        <w:t>做好项目进度付款前的工程完成量确认，将付款进度与工程质量及工程进度结合起来。</w:t>
      </w:r>
    </w:p>
    <w:p w14:paraId="52D011A9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4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项目变更控制</w:t>
      </w:r>
    </w:p>
    <w:p w14:paraId="58EBA115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4.1 对每个项目合同有针对性地构建一个变更控制机制，通过它对项目计划、流程、预算、进度或可交付成果的变更申请进行评估；</w:t>
      </w:r>
    </w:p>
    <w:p w14:paraId="445FDF92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4.2 据项目制定出的计划成本，通过采用成本分析方法找出计划成本与实际成本间的偏差，并分析产生偏差的原因与变化发展趋势，进而督促承建单位采取措施以减少或消除偏差，实现目标成本；</w:t>
      </w:r>
    </w:p>
    <w:p w14:paraId="1DED403E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4.3 及时记录合同变更情况，并经确认。</w:t>
      </w:r>
    </w:p>
    <w:p w14:paraId="52FB10AA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5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项目合同管理</w:t>
      </w:r>
    </w:p>
    <w:p w14:paraId="5CE90136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5.1 跟踪检查合同的执行情况，监督承建单位按时履约；</w:t>
      </w:r>
    </w:p>
    <w:p w14:paraId="718E2D9C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5.2 对合同工期的延误和延期进行审核确认；</w:t>
      </w:r>
    </w:p>
    <w:p w14:paraId="4EEF3A6E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5.3 对合同变更、索赔等事宜进行审核确认；</w:t>
      </w:r>
    </w:p>
    <w:p w14:paraId="00C54FCD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5.4 根据合同约定，审核承建单位提交的支付申请，签发付款凭证。</w:t>
      </w:r>
    </w:p>
    <w:p w14:paraId="60C76F80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项目文档管理</w:t>
      </w:r>
    </w:p>
    <w:p w14:paraId="76C2860A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6.1 做好监理日记及工程大事记；</w:t>
      </w:r>
    </w:p>
    <w:p w14:paraId="4013F01C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6.2 做好合同批复等各类往来文件的批复和存档；</w:t>
      </w:r>
    </w:p>
    <w:p w14:paraId="207F76E9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6.3 做好项目协调会、技术专题会的会议纪要；</w:t>
      </w:r>
    </w:p>
    <w:p w14:paraId="7A6CA936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6.4 管理好实施期间的各类技术文档；</w:t>
      </w:r>
    </w:p>
    <w:p w14:paraId="5D80542B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6.5 管理各项与验收相关的文档和数据满足验收要求，这些文档和数据应反映信息系统的安全实际情况；</w:t>
      </w:r>
    </w:p>
    <w:p w14:paraId="1B7AC47E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6.6 管理项目过程中的技术文档的准确性、完整性和详细程度等，并对工程文档进行审查、分析。</w:t>
      </w:r>
    </w:p>
    <w:p w14:paraId="6B783D61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6.7 向甲方提交项目周报、项目月报；</w:t>
      </w:r>
    </w:p>
    <w:p w14:paraId="7A566993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6.8 根据需要提交监理建议书；</w:t>
      </w:r>
    </w:p>
    <w:p w14:paraId="548064F5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6.9 阶段性项目总结。</w:t>
      </w:r>
    </w:p>
    <w:p w14:paraId="61F668B6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7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组织协调</w:t>
      </w:r>
    </w:p>
    <w:p w14:paraId="4A8CC472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经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甲方</w:t>
      </w:r>
      <w:r>
        <w:rPr>
          <w:rFonts w:hint="eastAsia" w:ascii="仿宋" w:hAnsi="仿宋" w:eastAsia="仿宋"/>
          <w:b w:val="0"/>
          <w:color w:val="000000"/>
          <w:sz w:val="32"/>
        </w:rPr>
        <w:t>委托，负责协调本项目所涉及的各方之间的工作关系，并协调解决项目建设过程中的各类纠纷。</w:t>
      </w:r>
    </w:p>
    <w:p w14:paraId="409F291E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  <w:lang w:eastAsia="zh-CN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应该通过必要的会议制度来实施协调工作，主要包括：项目启动会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周例会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监理协调会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专题讨论会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专家论证会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阶段工作总结会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问题通报会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阶段以及最终验收会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。</w:t>
      </w:r>
    </w:p>
    <w:p w14:paraId="5C050725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8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质量要求</w:t>
      </w:r>
    </w:p>
    <w:p w14:paraId="4E7B5063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</w:pPr>
      <w:r>
        <w:rPr>
          <w:rFonts w:hint="eastAsia" w:ascii="仿宋" w:hAnsi="仿宋" w:eastAsia="仿宋"/>
          <w:b w:val="0"/>
          <w:color w:val="000000"/>
          <w:sz w:val="32"/>
        </w:rPr>
        <w:t>应在进场后，自项目启动至验收阶段，严格履行“四控两管一协调”的职责，即进度控制、投资控制、质量控制、变更控制、合同管理、信息管理、组织协调等方面，并在建设过程中提出必要的咨询意见或建议，定期向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甲方</w:t>
      </w:r>
      <w:r>
        <w:rPr>
          <w:rFonts w:hint="eastAsia" w:ascii="仿宋" w:hAnsi="仿宋" w:eastAsia="仿宋"/>
          <w:b w:val="0"/>
          <w:color w:val="000000"/>
          <w:sz w:val="32"/>
        </w:rPr>
        <w:t>通报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项目</w:t>
      </w:r>
      <w:r>
        <w:rPr>
          <w:rFonts w:hint="eastAsia" w:ascii="仿宋" w:hAnsi="仿宋" w:eastAsia="仿宋"/>
          <w:b w:val="0"/>
          <w:color w:val="000000"/>
          <w:sz w:val="32"/>
        </w:rPr>
        <w:t>进展情况及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项目</w:t>
      </w:r>
      <w:r>
        <w:rPr>
          <w:rFonts w:hint="eastAsia" w:ascii="仿宋" w:hAnsi="仿宋" w:eastAsia="仿宋"/>
          <w:b w:val="0"/>
          <w:color w:val="000000"/>
          <w:sz w:val="32"/>
        </w:rPr>
        <w:t>实施过程中所遇到的问题和解决措施，确保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项目</w:t>
      </w:r>
      <w:r>
        <w:rPr>
          <w:rFonts w:hint="eastAsia" w:ascii="仿宋" w:hAnsi="仿宋" w:eastAsia="仿宋"/>
          <w:b w:val="0"/>
          <w:color w:val="000000"/>
          <w:sz w:val="32"/>
        </w:rPr>
        <w:t>在初步设计的框架下按时、保质通过验收，并实现预期的使用目标。</w:t>
      </w:r>
    </w:p>
    <w:p w14:paraId="3E7A32A3">
      <w:pPr>
        <w:keepNext w:val="0"/>
        <w:widowControl/>
        <w:spacing w:before="157" w:beforeLines="50" w:after="157" w:afterLines="50"/>
        <w:ind w:left="0" w:right="0" w:firstLine="420" w:firstLineChars="0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A09AF4B-6D20-4FF5-A285-F6A6C0EBD31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7888B8A-8157-4F65-9F60-878ACAA0511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C2819"/>
    <w:multiLevelType w:val="singleLevel"/>
    <w:tmpl w:val="ABEC281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MzNkNzg4NzJjYzdhMDY5NmNkMTE4OTY3Nzc4OGMifQ=="/>
    <w:docVar w:name="KSO_WPS_MARK_KEY" w:val="c0eafbc8-4a3a-4ef1-936b-0f5356614c1d"/>
  </w:docVars>
  <w:rsids>
    <w:rsidRoot w:val="00EF1319"/>
    <w:rsid w:val="00006B31"/>
    <w:rsid w:val="00015DA5"/>
    <w:rsid w:val="000275F0"/>
    <w:rsid w:val="000300FB"/>
    <w:rsid w:val="0003095D"/>
    <w:rsid w:val="00030D58"/>
    <w:rsid w:val="00030E5F"/>
    <w:rsid w:val="00031D82"/>
    <w:rsid w:val="000379A9"/>
    <w:rsid w:val="00051A51"/>
    <w:rsid w:val="00053DFD"/>
    <w:rsid w:val="0005596E"/>
    <w:rsid w:val="000563E3"/>
    <w:rsid w:val="00056636"/>
    <w:rsid w:val="000625F0"/>
    <w:rsid w:val="00064D28"/>
    <w:rsid w:val="00065A11"/>
    <w:rsid w:val="00074AD7"/>
    <w:rsid w:val="00090F7D"/>
    <w:rsid w:val="00092509"/>
    <w:rsid w:val="00092BBB"/>
    <w:rsid w:val="00093FE8"/>
    <w:rsid w:val="000948DA"/>
    <w:rsid w:val="000A50C8"/>
    <w:rsid w:val="000B60F9"/>
    <w:rsid w:val="000C02BA"/>
    <w:rsid w:val="000C1AA4"/>
    <w:rsid w:val="000D14D3"/>
    <w:rsid w:val="000E2F91"/>
    <w:rsid w:val="000E7182"/>
    <w:rsid w:val="000F0FD2"/>
    <w:rsid w:val="000F4178"/>
    <w:rsid w:val="000F6FBA"/>
    <w:rsid w:val="000F70DD"/>
    <w:rsid w:val="000F7321"/>
    <w:rsid w:val="00107CB0"/>
    <w:rsid w:val="00110BB6"/>
    <w:rsid w:val="00122A1B"/>
    <w:rsid w:val="00131576"/>
    <w:rsid w:val="00135CAD"/>
    <w:rsid w:val="00145D9D"/>
    <w:rsid w:val="001473A4"/>
    <w:rsid w:val="00147515"/>
    <w:rsid w:val="00147E7E"/>
    <w:rsid w:val="001534DE"/>
    <w:rsid w:val="001573E9"/>
    <w:rsid w:val="00162C41"/>
    <w:rsid w:val="00173318"/>
    <w:rsid w:val="00177D99"/>
    <w:rsid w:val="00181CCD"/>
    <w:rsid w:val="00182FD8"/>
    <w:rsid w:val="00183535"/>
    <w:rsid w:val="00185AA6"/>
    <w:rsid w:val="001912B9"/>
    <w:rsid w:val="001934A6"/>
    <w:rsid w:val="001940C4"/>
    <w:rsid w:val="00197370"/>
    <w:rsid w:val="001B6D8D"/>
    <w:rsid w:val="001C18A0"/>
    <w:rsid w:val="001C2394"/>
    <w:rsid w:val="001C717F"/>
    <w:rsid w:val="001C71A2"/>
    <w:rsid w:val="001D586C"/>
    <w:rsid w:val="001D6894"/>
    <w:rsid w:val="001D7C3B"/>
    <w:rsid w:val="001E43F5"/>
    <w:rsid w:val="001E6D6C"/>
    <w:rsid w:val="001F6A5F"/>
    <w:rsid w:val="002007B7"/>
    <w:rsid w:val="00204069"/>
    <w:rsid w:val="00210620"/>
    <w:rsid w:val="002131F6"/>
    <w:rsid w:val="00213C14"/>
    <w:rsid w:val="00213C46"/>
    <w:rsid w:val="00225BE1"/>
    <w:rsid w:val="00233DA8"/>
    <w:rsid w:val="00235746"/>
    <w:rsid w:val="00235F44"/>
    <w:rsid w:val="0024098D"/>
    <w:rsid w:val="00242D68"/>
    <w:rsid w:val="00251C73"/>
    <w:rsid w:val="00264CB6"/>
    <w:rsid w:val="00277C26"/>
    <w:rsid w:val="00282620"/>
    <w:rsid w:val="0029021A"/>
    <w:rsid w:val="00296B41"/>
    <w:rsid w:val="002A2D5E"/>
    <w:rsid w:val="002A7E82"/>
    <w:rsid w:val="002B13A9"/>
    <w:rsid w:val="002B78F4"/>
    <w:rsid w:val="002C0430"/>
    <w:rsid w:val="002C2666"/>
    <w:rsid w:val="002D7B41"/>
    <w:rsid w:val="002E218E"/>
    <w:rsid w:val="002F2B36"/>
    <w:rsid w:val="002F3839"/>
    <w:rsid w:val="002F4CC6"/>
    <w:rsid w:val="00302A1C"/>
    <w:rsid w:val="00311C30"/>
    <w:rsid w:val="00315E1C"/>
    <w:rsid w:val="003240B2"/>
    <w:rsid w:val="00327327"/>
    <w:rsid w:val="003356B9"/>
    <w:rsid w:val="00337160"/>
    <w:rsid w:val="003372AC"/>
    <w:rsid w:val="003405EE"/>
    <w:rsid w:val="0034064B"/>
    <w:rsid w:val="003439CC"/>
    <w:rsid w:val="003475BA"/>
    <w:rsid w:val="0035542F"/>
    <w:rsid w:val="00361ABD"/>
    <w:rsid w:val="00362277"/>
    <w:rsid w:val="0036580D"/>
    <w:rsid w:val="0037139C"/>
    <w:rsid w:val="003738DC"/>
    <w:rsid w:val="003832F8"/>
    <w:rsid w:val="00383E32"/>
    <w:rsid w:val="00386D67"/>
    <w:rsid w:val="003929ED"/>
    <w:rsid w:val="003A1318"/>
    <w:rsid w:val="003B0F5E"/>
    <w:rsid w:val="003B151B"/>
    <w:rsid w:val="003B75B9"/>
    <w:rsid w:val="003C7B3A"/>
    <w:rsid w:val="003C7B75"/>
    <w:rsid w:val="003E0379"/>
    <w:rsid w:val="003E71A7"/>
    <w:rsid w:val="003F00BB"/>
    <w:rsid w:val="003F4A91"/>
    <w:rsid w:val="00407AA7"/>
    <w:rsid w:val="00427C6B"/>
    <w:rsid w:val="00436738"/>
    <w:rsid w:val="00437C70"/>
    <w:rsid w:val="004423C7"/>
    <w:rsid w:val="00442E45"/>
    <w:rsid w:val="0044362F"/>
    <w:rsid w:val="00444043"/>
    <w:rsid w:val="004506B7"/>
    <w:rsid w:val="004507E3"/>
    <w:rsid w:val="004523D1"/>
    <w:rsid w:val="004533F9"/>
    <w:rsid w:val="00456023"/>
    <w:rsid w:val="00456EDC"/>
    <w:rsid w:val="004711EA"/>
    <w:rsid w:val="0047346F"/>
    <w:rsid w:val="004760DD"/>
    <w:rsid w:val="0047676D"/>
    <w:rsid w:val="00477558"/>
    <w:rsid w:val="004845FF"/>
    <w:rsid w:val="00484797"/>
    <w:rsid w:val="00487764"/>
    <w:rsid w:val="00487A23"/>
    <w:rsid w:val="00491229"/>
    <w:rsid w:val="00493567"/>
    <w:rsid w:val="00497761"/>
    <w:rsid w:val="004A3D2F"/>
    <w:rsid w:val="004B09FE"/>
    <w:rsid w:val="004C7A3B"/>
    <w:rsid w:val="004D44E4"/>
    <w:rsid w:val="004E07CD"/>
    <w:rsid w:val="004E22EA"/>
    <w:rsid w:val="004F1031"/>
    <w:rsid w:val="00501BE9"/>
    <w:rsid w:val="00505E59"/>
    <w:rsid w:val="0051152B"/>
    <w:rsid w:val="005134A0"/>
    <w:rsid w:val="005160D8"/>
    <w:rsid w:val="00533A4F"/>
    <w:rsid w:val="00543FA7"/>
    <w:rsid w:val="005514D1"/>
    <w:rsid w:val="00562663"/>
    <w:rsid w:val="00574F15"/>
    <w:rsid w:val="00577C31"/>
    <w:rsid w:val="00582331"/>
    <w:rsid w:val="00584913"/>
    <w:rsid w:val="0059429D"/>
    <w:rsid w:val="005A2070"/>
    <w:rsid w:val="005A74DC"/>
    <w:rsid w:val="005B41AA"/>
    <w:rsid w:val="005C3862"/>
    <w:rsid w:val="005C71DA"/>
    <w:rsid w:val="005E7263"/>
    <w:rsid w:val="005F28F9"/>
    <w:rsid w:val="005F4524"/>
    <w:rsid w:val="005F56D6"/>
    <w:rsid w:val="0060247D"/>
    <w:rsid w:val="00604A08"/>
    <w:rsid w:val="00605B07"/>
    <w:rsid w:val="0061101B"/>
    <w:rsid w:val="006155C1"/>
    <w:rsid w:val="00633428"/>
    <w:rsid w:val="00650BFB"/>
    <w:rsid w:val="006512F2"/>
    <w:rsid w:val="00655560"/>
    <w:rsid w:val="00663B1F"/>
    <w:rsid w:val="006728B4"/>
    <w:rsid w:val="00674C5B"/>
    <w:rsid w:val="00682CB0"/>
    <w:rsid w:val="00690777"/>
    <w:rsid w:val="00694C9C"/>
    <w:rsid w:val="0069676F"/>
    <w:rsid w:val="006A0D01"/>
    <w:rsid w:val="006A18AE"/>
    <w:rsid w:val="006A27A5"/>
    <w:rsid w:val="006A2934"/>
    <w:rsid w:val="006A3459"/>
    <w:rsid w:val="006A3CDC"/>
    <w:rsid w:val="006A633F"/>
    <w:rsid w:val="006B157B"/>
    <w:rsid w:val="006B36D6"/>
    <w:rsid w:val="006B579A"/>
    <w:rsid w:val="006B5879"/>
    <w:rsid w:val="006C320E"/>
    <w:rsid w:val="006C7333"/>
    <w:rsid w:val="006D2B61"/>
    <w:rsid w:val="006E5047"/>
    <w:rsid w:val="006F4CA9"/>
    <w:rsid w:val="00701625"/>
    <w:rsid w:val="00701FF8"/>
    <w:rsid w:val="00704527"/>
    <w:rsid w:val="007060F6"/>
    <w:rsid w:val="007067B4"/>
    <w:rsid w:val="0071186D"/>
    <w:rsid w:val="00712BCE"/>
    <w:rsid w:val="00717817"/>
    <w:rsid w:val="00723A46"/>
    <w:rsid w:val="00725085"/>
    <w:rsid w:val="0072667B"/>
    <w:rsid w:val="00726DEF"/>
    <w:rsid w:val="007357CA"/>
    <w:rsid w:val="0074346C"/>
    <w:rsid w:val="007505C5"/>
    <w:rsid w:val="00750D05"/>
    <w:rsid w:val="0076388C"/>
    <w:rsid w:val="007668C8"/>
    <w:rsid w:val="007707E8"/>
    <w:rsid w:val="0077270B"/>
    <w:rsid w:val="00776A88"/>
    <w:rsid w:val="007814BE"/>
    <w:rsid w:val="00782C20"/>
    <w:rsid w:val="007847F7"/>
    <w:rsid w:val="007901E3"/>
    <w:rsid w:val="007A5FFF"/>
    <w:rsid w:val="007B2EB7"/>
    <w:rsid w:val="007B69F6"/>
    <w:rsid w:val="007C2094"/>
    <w:rsid w:val="007C3EE0"/>
    <w:rsid w:val="007C6696"/>
    <w:rsid w:val="007E26F5"/>
    <w:rsid w:val="007E4F3A"/>
    <w:rsid w:val="007E641E"/>
    <w:rsid w:val="007E6943"/>
    <w:rsid w:val="007F3523"/>
    <w:rsid w:val="007F58F1"/>
    <w:rsid w:val="008000BF"/>
    <w:rsid w:val="00803DC0"/>
    <w:rsid w:val="00814A1B"/>
    <w:rsid w:val="00815B63"/>
    <w:rsid w:val="00817920"/>
    <w:rsid w:val="008207A4"/>
    <w:rsid w:val="00837CF6"/>
    <w:rsid w:val="00843ABF"/>
    <w:rsid w:val="00846743"/>
    <w:rsid w:val="00846AE1"/>
    <w:rsid w:val="008479EE"/>
    <w:rsid w:val="00853583"/>
    <w:rsid w:val="00855389"/>
    <w:rsid w:val="00856297"/>
    <w:rsid w:val="0086198E"/>
    <w:rsid w:val="00862644"/>
    <w:rsid w:val="0086392F"/>
    <w:rsid w:val="00866AD7"/>
    <w:rsid w:val="00866DC3"/>
    <w:rsid w:val="00870E77"/>
    <w:rsid w:val="00886549"/>
    <w:rsid w:val="0089522F"/>
    <w:rsid w:val="00896D15"/>
    <w:rsid w:val="008A5D22"/>
    <w:rsid w:val="008A7BD6"/>
    <w:rsid w:val="008A7E83"/>
    <w:rsid w:val="008B09C7"/>
    <w:rsid w:val="008B2D9B"/>
    <w:rsid w:val="008B4531"/>
    <w:rsid w:val="008C400B"/>
    <w:rsid w:val="008C5686"/>
    <w:rsid w:val="008C5A4A"/>
    <w:rsid w:val="008C6D2B"/>
    <w:rsid w:val="008E0157"/>
    <w:rsid w:val="008E0CA3"/>
    <w:rsid w:val="008E179D"/>
    <w:rsid w:val="008F19DE"/>
    <w:rsid w:val="008F2DB6"/>
    <w:rsid w:val="008F2F7B"/>
    <w:rsid w:val="0091130C"/>
    <w:rsid w:val="00911841"/>
    <w:rsid w:val="00913C97"/>
    <w:rsid w:val="009255CB"/>
    <w:rsid w:val="00930E48"/>
    <w:rsid w:val="00932FED"/>
    <w:rsid w:val="00934B1F"/>
    <w:rsid w:val="00935565"/>
    <w:rsid w:val="0094117D"/>
    <w:rsid w:val="00953C14"/>
    <w:rsid w:val="00955E39"/>
    <w:rsid w:val="009634E2"/>
    <w:rsid w:val="00965E69"/>
    <w:rsid w:val="00972954"/>
    <w:rsid w:val="00973D2E"/>
    <w:rsid w:val="00990D1F"/>
    <w:rsid w:val="00993F71"/>
    <w:rsid w:val="009A0634"/>
    <w:rsid w:val="009A36B7"/>
    <w:rsid w:val="009A3AEA"/>
    <w:rsid w:val="009A7CE4"/>
    <w:rsid w:val="009B15E4"/>
    <w:rsid w:val="009C0263"/>
    <w:rsid w:val="009C236B"/>
    <w:rsid w:val="009D7792"/>
    <w:rsid w:val="009E050A"/>
    <w:rsid w:val="009E0FBE"/>
    <w:rsid w:val="009E52B9"/>
    <w:rsid w:val="009F4A20"/>
    <w:rsid w:val="00A00E56"/>
    <w:rsid w:val="00A1612B"/>
    <w:rsid w:val="00A2139F"/>
    <w:rsid w:val="00A226FF"/>
    <w:rsid w:val="00A24F76"/>
    <w:rsid w:val="00A25332"/>
    <w:rsid w:val="00A25605"/>
    <w:rsid w:val="00A3675F"/>
    <w:rsid w:val="00A41B56"/>
    <w:rsid w:val="00A4350D"/>
    <w:rsid w:val="00A43B7E"/>
    <w:rsid w:val="00A44BF2"/>
    <w:rsid w:val="00A6002E"/>
    <w:rsid w:val="00A60C9C"/>
    <w:rsid w:val="00A6110F"/>
    <w:rsid w:val="00A61473"/>
    <w:rsid w:val="00A63781"/>
    <w:rsid w:val="00A676F5"/>
    <w:rsid w:val="00A72E78"/>
    <w:rsid w:val="00A735E3"/>
    <w:rsid w:val="00A761A9"/>
    <w:rsid w:val="00A82B56"/>
    <w:rsid w:val="00A85F97"/>
    <w:rsid w:val="00A86EA6"/>
    <w:rsid w:val="00A91325"/>
    <w:rsid w:val="00A93D26"/>
    <w:rsid w:val="00AB0B43"/>
    <w:rsid w:val="00AB5986"/>
    <w:rsid w:val="00AD1AFE"/>
    <w:rsid w:val="00AD1DDF"/>
    <w:rsid w:val="00AD20EC"/>
    <w:rsid w:val="00AD32F0"/>
    <w:rsid w:val="00AD4C49"/>
    <w:rsid w:val="00AE0E52"/>
    <w:rsid w:val="00AE27D0"/>
    <w:rsid w:val="00AE4E69"/>
    <w:rsid w:val="00AF0B04"/>
    <w:rsid w:val="00AF3450"/>
    <w:rsid w:val="00AF7CC2"/>
    <w:rsid w:val="00B02FF9"/>
    <w:rsid w:val="00B0498A"/>
    <w:rsid w:val="00B062A0"/>
    <w:rsid w:val="00B06F5F"/>
    <w:rsid w:val="00B079B9"/>
    <w:rsid w:val="00B1071B"/>
    <w:rsid w:val="00B11A16"/>
    <w:rsid w:val="00B13FD3"/>
    <w:rsid w:val="00B17591"/>
    <w:rsid w:val="00B30C08"/>
    <w:rsid w:val="00B322EE"/>
    <w:rsid w:val="00B34135"/>
    <w:rsid w:val="00B405FA"/>
    <w:rsid w:val="00B42A3F"/>
    <w:rsid w:val="00B44934"/>
    <w:rsid w:val="00B46BA7"/>
    <w:rsid w:val="00B47DF0"/>
    <w:rsid w:val="00B64ACD"/>
    <w:rsid w:val="00B77F92"/>
    <w:rsid w:val="00B80316"/>
    <w:rsid w:val="00B83210"/>
    <w:rsid w:val="00B8357B"/>
    <w:rsid w:val="00B84437"/>
    <w:rsid w:val="00B87820"/>
    <w:rsid w:val="00B905D5"/>
    <w:rsid w:val="00B910B6"/>
    <w:rsid w:val="00B92005"/>
    <w:rsid w:val="00B95F32"/>
    <w:rsid w:val="00B97DC3"/>
    <w:rsid w:val="00B97FF1"/>
    <w:rsid w:val="00BA58E0"/>
    <w:rsid w:val="00BA7709"/>
    <w:rsid w:val="00BC048A"/>
    <w:rsid w:val="00BC775E"/>
    <w:rsid w:val="00BD3A0D"/>
    <w:rsid w:val="00BE1008"/>
    <w:rsid w:val="00BF3F1B"/>
    <w:rsid w:val="00C04B31"/>
    <w:rsid w:val="00C134EA"/>
    <w:rsid w:val="00C136A2"/>
    <w:rsid w:val="00C14B91"/>
    <w:rsid w:val="00C15D9E"/>
    <w:rsid w:val="00C20028"/>
    <w:rsid w:val="00C21D4F"/>
    <w:rsid w:val="00C3599A"/>
    <w:rsid w:val="00C40C78"/>
    <w:rsid w:val="00C419C4"/>
    <w:rsid w:val="00C43471"/>
    <w:rsid w:val="00C50521"/>
    <w:rsid w:val="00C516CB"/>
    <w:rsid w:val="00C54812"/>
    <w:rsid w:val="00C612DD"/>
    <w:rsid w:val="00C64999"/>
    <w:rsid w:val="00C65BD8"/>
    <w:rsid w:val="00C734D7"/>
    <w:rsid w:val="00C75366"/>
    <w:rsid w:val="00C81553"/>
    <w:rsid w:val="00C82067"/>
    <w:rsid w:val="00C9054E"/>
    <w:rsid w:val="00CA32F5"/>
    <w:rsid w:val="00CA7DE2"/>
    <w:rsid w:val="00CB0EE8"/>
    <w:rsid w:val="00CC2540"/>
    <w:rsid w:val="00CC2BAC"/>
    <w:rsid w:val="00CC3595"/>
    <w:rsid w:val="00CC4A57"/>
    <w:rsid w:val="00CC72BC"/>
    <w:rsid w:val="00CC75A3"/>
    <w:rsid w:val="00CD237C"/>
    <w:rsid w:val="00CD7FFE"/>
    <w:rsid w:val="00CE1A97"/>
    <w:rsid w:val="00CF1492"/>
    <w:rsid w:val="00CF416A"/>
    <w:rsid w:val="00D0067F"/>
    <w:rsid w:val="00D0656C"/>
    <w:rsid w:val="00D06DD5"/>
    <w:rsid w:val="00D11102"/>
    <w:rsid w:val="00D15E6A"/>
    <w:rsid w:val="00D1730D"/>
    <w:rsid w:val="00D17F2D"/>
    <w:rsid w:val="00D20566"/>
    <w:rsid w:val="00D351E3"/>
    <w:rsid w:val="00D3532D"/>
    <w:rsid w:val="00D50341"/>
    <w:rsid w:val="00D51B12"/>
    <w:rsid w:val="00D5619F"/>
    <w:rsid w:val="00D56582"/>
    <w:rsid w:val="00D57CA8"/>
    <w:rsid w:val="00D605A3"/>
    <w:rsid w:val="00D66CAE"/>
    <w:rsid w:val="00D67343"/>
    <w:rsid w:val="00D77801"/>
    <w:rsid w:val="00D85060"/>
    <w:rsid w:val="00D909A7"/>
    <w:rsid w:val="00D92164"/>
    <w:rsid w:val="00D92959"/>
    <w:rsid w:val="00D93003"/>
    <w:rsid w:val="00D95CAB"/>
    <w:rsid w:val="00D973FA"/>
    <w:rsid w:val="00DA54EC"/>
    <w:rsid w:val="00DA578C"/>
    <w:rsid w:val="00DA79D2"/>
    <w:rsid w:val="00DB56B1"/>
    <w:rsid w:val="00DC1BF9"/>
    <w:rsid w:val="00DC360A"/>
    <w:rsid w:val="00DC4918"/>
    <w:rsid w:val="00DD0012"/>
    <w:rsid w:val="00DD734B"/>
    <w:rsid w:val="00DD7AE7"/>
    <w:rsid w:val="00DE13F4"/>
    <w:rsid w:val="00DF0FC0"/>
    <w:rsid w:val="00DF417E"/>
    <w:rsid w:val="00E00CD2"/>
    <w:rsid w:val="00E02173"/>
    <w:rsid w:val="00E039A1"/>
    <w:rsid w:val="00E03AE0"/>
    <w:rsid w:val="00E04845"/>
    <w:rsid w:val="00E04BDC"/>
    <w:rsid w:val="00E07A1F"/>
    <w:rsid w:val="00E14902"/>
    <w:rsid w:val="00E32A5B"/>
    <w:rsid w:val="00E32F6D"/>
    <w:rsid w:val="00E358CC"/>
    <w:rsid w:val="00E4474D"/>
    <w:rsid w:val="00E55311"/>
    <w:rsid w:val="00E61F01"/>
    <w:rsid w:val="00E66BAD"/>
    <w:rsid w:val="00E6712A"/>
    <w:rsid w:val="00E67340"/>
    <w:rsid w:val="00E72989"/>
    <w:rsid w:val="00E81999"/>
    <w:rsid w:val="00E90554"/>
    <w:rsid w:val="00E910CB"/>
    <w:rsid w:val="00E94532"/>
    <w:rsid w:val="00EA0C14"/>
    <w:rsid w:val="00EA403B"/>
    <w:rsid w:val="00EA5B38"/>
    <w:rsid w:val="00EB6EE2"/>
    <w:rsid w:val="00EB7CBD"/>
    <w:rsid w:val="00ED1187"/>
    <w:rsid w:val="00ED3453"/>
    <w:rsid w:val="00ED7D89"/>
    <w:rsid w:val="00EE1CA2"/>
    <w:rsid w:val="00EF1319"/>
    <w:rsid w:val="00EF4027"/>
    <w:rsid w:val="00EF629A"/>
    <w:rsid w:val="00F00564"/>
    <w:rsid w:val="00F031B6"/>
    <w:rsid w:val="00F118B3"/>
    <w:rsid w:val="00F1749E"/>
    <w:rsid w:val="00F17A51"/>
    <w:rsid w:val="00F20996"/>
    <w:rsid w:val="00F21109"/>
    <w:rsid w:val="00F232B3"/>
    <w:rsid w:val="00F3250D"/>
    <w:rsid w:val="00F34368"/>
    <w:rsid w:val="00F3639B"/>
    <w:rsid w:val="00F44248"/>
    <w:rsid w:val="00F507F1"/>
    <w:rsid w:val="00F50C63"/>
    <w:rsid w:val="00F50F07"/>
    <w:rsid w:val="00F55425"/>
    <w:rsid w:val="00F5696F"/>
    <w:rsid w:val="00F61E83"/>
    <w:rsid w:val="00F62CFD"/>
    <w:rsid w:val="00F63D81"/>
    <w:rsid w:val="00F63DA5"/>
    <w:rsid w:val="00F6682D"/>
    <w:rsid w:val="00F66C8A"/>
    <w:rsid w:val="00F701B5"/>
    <w:rsid w:val="00F76B2A"/>
    <w:rsid w:val="00FB0819"/>
    <w:rsid w:val="00FC3951"/>
    <w:rsid w:val="00FC67CC"/>
    <w:rsid w:val="00FE0E38"/>
    <w:rsid w:val="00FE4D0E"/>
    <w:rsid w:val="00FF053C"/>
    <w:rsid w:val="00FF33C9"/>
    <w:rsid w:val="00FF4CB4"/>
    <w:rsid w:val="00FF4F91"/>
    <w:rsid w:val="018E7169"/>
    <w:rsid w:val="022C457C"/>
    <w:rsid w:val="02301FCF"/>
    <w:rsid w:val="035241C7"/>
    <w:rsid w:val="04553F6E"/>
    <w:rsid w:val="047D2EFB"/>
    <w:rsid w:val="04FD0162"/>
    <w:rsid w:val="05145BD8"/>
    <w:rsid w:val="053817CB"/>
    <w:rsid w:val="059D054C"/>
    <w:rsid w:val="05FB28F4"/>
    <w:rsid w:val="067B3A34"/>
    <w:rsid w:val="068058FC"/>
    <w:rsid w:val="068963C5"/>
    <w:rsid w:val="069A210C"/>
    <w:rsid w:val="06C61621"/>
    <w:rsid w:val="073836D3"/>
    <w:rsid w:val="080C0FE9"/>
    <w:rsid w:val="084762C4"/>
    <w:rsid w:val="087370B9"/>
    <w:rsid w:val="08932B34"/>
    <w:rsid w:val="08CE2541"/>
    <w:rsid w:val="08D93E08"/>
    <w:rsid w:val="09436D60"/>
    <w:rsid w:val="09886A65"/>
    <w:rsid w:val="09D771D4"/>
    <w:rsid w:val="0ACE6829"/>
    <w:rsid w:val="0AEA1EE6"/>
    <w:rsid w:val="0B084AB6"/>
    <w:rsid w:val="0C112E71"/>
    <w:rsid w:val="0C416D9B"/>
    <w:rsid w:val="0D906017"/>
    <w:rsid w:val="0DB735A4"/>
    <w:rsid w:val="0DFB0C26"/>
    <w:rsid w:val="0FA602D3"/>
    <w:rsid w:val="0FAB7138"/>
    <w:rsid w:val="0FB959A7"/>
    <w:rsid w:val="10747200"/>
    <w:rsid w:val="1088747A"/>
    <w:rsid w:val="110F7B9B"/>
    <w:rsid w:val="129245E0"/>
    <w:rsid w:val="12CC5D44"/>
    <w:rsid w:val="13064FC2"/>
    <w:rsid w:val="1393181C"/>
    <w:rsid w:val="13CB5FFB"/>
    <w:rsid w:val="13EC5F71"/>
    <w:rsid w:val="14773A8D"/>
    <w:rsid w:val="15621917"/>
    <w:rsid w:val="15BD5E17"/>
    <w:rsid w:val="15CE3B81"/>
    <w:rsid w:val="1653052A"/>
    <w:rsid w:val="16573B76"/>
    <w:rsid w:val="16797F90"/>
    <w:rsid w:val="17231CAA"/>
    <w:rsid w:val="17AC6144"/>
    <w:rsid w:val="180E4708"/>
    <w:rsid w:val="182F467F"/>
    <w:rsid w:val="198C7FDB"/>
    <w:rsid w:val="19960E59"/>
    <w:rsid w:val="1998697F"/>
    <w:rsid w:val="19A370D2"/>
    <w:rsid w:val="1B5468D6"/>
    <w:rsid w:val="1BB07FEB"/>
    <w:rsid w:val="1E522E75"/>
    <w:rsid w:val="1F486752"/>
    <w:rsid w:val="1F5113A2"/>
    <w:rsid w:val="202C6073"/>
    <w:rsid w:val="20C938C2"/>
    <w:rsid w:val="21240AF9"/>
    <w:rsid w:val="22684985"/>
    <w:rsid w:val="229677D4"/>
    <w:rsid w:val="2318468D"/>
    <w:rsid w:val="23305E7B"/>
    <w:rsid w:val="246A716A"/>
    <w:rsid w:val="249D12EE"/>
    <w:rsid w:val="24FA6740"/>
    <w:rsid w:val="267A11BB"/>
    <w:rsid w:val="272555CB"/>
    <w:rsid w:val="27BD5803"/>
    <w:rsid w:val="27C274D4"/>
    <w:rsid w:val="28700AC7"/>
    <w:rsid w:val="28E62B38"/>
    <w:rsid w:val="28EC5BE2"/>
    <w:rsid w:val="28FD67FF"/>
    <w:rsid w:val="29910CF5"/>
    <w:rsid w:val="2A3224D8"/>
    <w:rsid w:val="2A570191"/>
    <w:rsid w:val="2AAF1CA4"/>
    <w:rsid w:val="2AE15CAC"/>
    <w:rsid w:val="2AF94DA4"/>
    <w:rsid w:val="2B1172A5"/>
    <w:rsid w:val="2B593A95"/>
    <w:rsid w:val="2BA03472"/>
    <w:rsid w:val="2BE45369"/>
    <w:rsid w:val="2C12291B"/>
    <w:rsid w:val="2C444745"/>
    <w:rsid w:val="2CB812B9"/>
    <w:rsid w:val="2CC55886"/>
    <w:rsid w:val="2D21482C"/>
    <w:rsid w:val="2D7C0AA4"/>
    <w:rsid w:val="2D8D3ECA"/>
    <w:rsid w:val="2D8F379E"/>
    <w:rsid w:val="2E2C4BD2"/>
    <w:rsid w:val="2E2E745B"/>
    <w:rsid w:val="2E5E636F"/>
    <w:rsid w:val="2F6D3FB3"/>
    <w:rsid w:val="301D7787"/>
    <w:rsid w:val="30CE282F"/>
    <w:rsid w:val="30F537B2"/>
    <w:rsid w:val="31EC0D5F"/>
    <w:rsid w:val="32193F7E"/>
    <w:rsid w:val="32862CC0"/>
    <w:rsid w:val="32E427DE"/>
    <w:rsid w:val="335F00B6"/>
    <w:rsid w:val="338D4C23"/>
    <w:rsid w:val="33E04D53"/>
    <w:rsid w:val="33E10ACB"/>
    <w:rsid w:val="34256C0A"/>
    <w:rsid w:val="343B01DB"/>
    <w:rsid w:val="351A4295"/>
    <w:rsid w:val="35ED2AEA"/>
    <w:rsid w:val="36310FEF"/>
    <w:rsid w:val="366F00C6"/>
    <w:rsid w:val="37B07132"/>
    <w:rsid w:val="38376F0C"/>
    <w:rsid w:val="38576AF0"/>
    <w:rsid w:val="385950D4"/>
    <w:rsid w:val="387C0DC3"/>
    <w:rsid w:val="38AF2F46"/>
    <w:rsid w:val="38EF77E6"/>
    <w:rsid w:val="3B084B8F"/>
    <w:rsid w:val="3B304812"/>
    <w:rsid w:val="3B620744"/>
    <w:rsid w:val="3B9A7EDD"/>
    <w:rsid w:val="3BB07701"/>
    <w:rsid w:val="3C073008"/>
    <w:rsid w:val="3D377F17"/>
    <w:rsid w:val="3DA908AC"/>
    <w:rsid w:val="3E29379B"/>
    <w:rsid w:val="3E764806"/>
    <w:rsid w:val="3E78202C"/>
    <w:rsid w:val="3E9C5D1B"/>
    <w:rsid w:val="3F2D1069"/>
    <w:rsid w:val="3F3E0498"/>
    <w:rsid w:val="404B5C4A"/>
    <w:rsid w:val="406B1E48"/>
    <w:rsid w:val="40AB45C6"/>
    <w:rsid w:val="40B27A77"/>
    <w:rsid w:val="41A27AEC"/>
    <w:rsid w:val="42BC4BDD"/>
    <w:rsid w:val="431B6522"/>
    <w:rsid w:val="435B43F6"/>
    <w:rsid w:val="43835035"/>
    <w:rsid w:val="43EC32A0"/>
    <w:rsid w:val="441B3B85"/>
    <w:rsid w:val="4427252A"/>
    <w:rsid w:val="4493556A"/>
    <w:rsid w:val="44DA759D"/>
    <w:rsid w:val="45E32481"/>
    <w:rsid w:val="47683406"/>
    <w:rsid w:val="476F5AB7"/>
    <w:rsid w:val="47A3636C"/>
    <w:rsid w:val="47B71E17"/>
    <w:rsid w:val="48576E2F"/>
    <w:rsid w:val="4867383D"/>
    <w:rsid w:val="487321E2"/>
    <w:rsid w:val="4880045B"/>
    <w:rsid w:val="49B54134"/>
    <w:rsid w:val="49BC54C3"/>
    <w:rsid w:val="49BE56DF"/>
    <w:rsid w:val="4A0D5D1E"/>
    <w:rsid w:val="4A474D0A"/>
    <w:rsid w:val="4A7B47F7"/>
    <w:rsid w:val="4AA30431"/>
    <w:rsid w:val="4AC42386"/>
    <w:rsid w:val="4B047121"/>
    <w:rsid w:val="4C8D1398"/>
    <w:rsid w:val="4C912C37"/>
    <w:rsid w:val="4D001B6A"/>
    <w:rsid w:val="4D3B0DF4"/>
    <w:rsid w:val="4D4D1254"/>
    <w:rsid w:val="4DE4323A"/>
    <w:rsid w:val="4E6B2E51"/>
    <w:rsid w:val="4E847155"/>
    <w:rsid w:val="4F10078B"/>
    <w:rsid w:val="5003209D"/>
    <w:rsid w:val="50463D38"/>
    <w:rsid w:val="50FF3A7D"/>
    <w:rsid w:val="51474DE4"/>
    <w:rsid w:val="51711289"/>
    <w:rsid w:val="51B7313F"/>
    <w:rsid w:val="53DB6E8D"/>
    <w:rsid w:val="541C1980"/>
    <w:rsid w:val="54660E4D"/>
    <w:rsid w:val="55540CA5"/>
    <w:rsid w:val="566E35E8"/>
    <w:rsid w:val="56835CE6"/>
    <w:rsid w:val="56AA0CBE"/>
    <w:rsid w:val="58403763"/>
    <w:rsid w:val="584A6390"/>
    <w:rsid w:val="58F05189"/>
    <w:rsid w:val="59017396"/>
    <w:rsid w:val="59B00AD0"/>
    <w:rsid w:val="5AF96577"/>
    <w:rsid w:val="5B0B62AA"/>
    <w:rsid w:val="5B81031A"/>
    <w:rsid w:val="5BA504AD"/>
    <w:rsid w:val="5BA5225B"/>
    <w:rsid w:val="5BC326E1"/>
    <w:rsid w:val="5C3D6937"/>
    <w:rsid w:val="5C9B540C"/>
    <w:rsid w:val="5CD1707F"/>
    <w:rsid w:val="5D665A1A"/>
    <w:rsid w:val="5E7F4FE5"/>
    <w:rsid w:val="5EAD01B2"/>
    <w:rsid w:val="5EF157B7"/>
    <w:rsid w:val="5F3062DF"/>
    <w:rsid w:val="5F864151"/>
    <w:rsid w:val="5FB011CE"/>
    <w:rsid w:val="5FC92290"/>
    <w:rsid w:val="602F47E9"/>
    <w:rsid w:val="60367925"/>
    <w:rsid w:val="60654A1D"/>
    <w:rsid w:val="609A4B0E"/>
    <w:rsid w:val="60D333C6"/>
    <w:rsid w:val="61021EFD"/>
    <w:rsid w:val="611063C8"/>
    <w:rsid w:val="613D4CE3"/>
    <w:rsid w:val="628232F6"/>
    <w:rsid w:val="62EE098B"/>
    <w:rsid w:val="6346360C"/>
    <w:rsid w:val="639D5F0D"/>
    <w:rsid w:val="63B03E93"/>
    <w:rsid w:val="63C96D02"/>
    <w:rsid w:val="65090617"/>
    <w:rsid w:val="65390AAF"/>
    <w:rsid w:val="65554CF2"/>
    <w:rsid w:val="657D276F"/>
    <w:rsid w:val="65820FF1"/>
    <w:rsid w:val="65C6174B"/>
    <w:rsid w:val="65DC68AD"/>
    <w:rsid w:val="663366B5"/>
    <w:rsid w:val="6635242D"/>
    <w:rsid w:val="663754B0"/>
    <w:rsid w:val="66507267"/>
    <w:rsid w:val="665D7195"/>
    <w:rsid w:val="66AF21DF"/>
    <w:rsid w:val="66C67529"/>
    <w:rsid w:val="66D41C46"/>
    <w:rsid w:val="67F81964"/>
    <w:rsid w:val="68DC1286"/>
    <w:rsid w:val="691722BE"/>
    <w:rsid w:val="69434E61"/>
    <w:rsid w:val="696848C8"/>
    <w:rsid w:val="69A43B52"/>
    <w:rsid w:val="69FF6FDA"/>
    <w:rsid w:val="6A5B1DCE"/>
    <w:rsid w:val="6B026C91"/>
    <w:rsid w:val="6B23319C"/>
    <w:rsid w:val="6B9B2D32"/>
    <w:rsid w:val="6C174515"/>
    <w:rsid w:val="6C2B055A"/>
    <w:rsid w:val="6C3C52A8"/>
    <w:rsid w:val="6C5B6FED"/>
    <w:rsid w:val="6C6D0B73"/>
    <w:rsid w:val="6C8E2897"/>
    <w:rsid w:val="6D1234C8"/>
    <w:rsid w:val="6D2F407A"/>
    <w:rsid w:val="6D394EF9"/>
    <w:rsid w:val="6DAD31F1"/>
    <w:rsid w:val="6DCF3167"/>
    <w:rsid w:val="6DDB5FB0"/>
    <w:rsid w:val="6E07347E"/>
    <w:rsid w:val="6E290AC9"/>
    <w:rsid w:val="6E5A0455"/>
    <w:rsid w:val="6EC922AC"/>
    <w:rsid w:val="6EDC5B3C"/>
    <w:rsid w:val="6F593630"/>
    <w:rsid w:val="6FC54822"/>
    <w:rsid w:val="6FE532F1"/>
    <w:rsid w:val="6FFD3FBC"/>
    <w:rsid w:val="716D6F1F"/>
    <w:rsid w:val="71722787"/>
    <w:rsid w:val="719B178A"/>
    <w:rsid w:val="720038EF"/>
    <w:rsid w:val="72442376"/>
    <w:rsid w:val="72C40DC1"/>
    <w:rsid w:val="73335F46"/>
    <w:rsid w:val="733E5017"/>
    <w:rsid w:val="73443400"/>
    <w:rsid w:val="736C2123"/>
    <w:rsid w:val="7375655F"/>
    <w:rsid w:val="74AC6D4C"/>
    <w:rsid w:val="756D1BE3"/>
    <w:rsid w:val="759929D8"/>
    <w:rsid w:val="76236746"/>
    <w:rsid w:val="76CA0970"/>
    <w:rsid w:val="76CC0B8C"/>
    <w:rsid w:val="770B0DC2"/>
    <w:rsid w:val="775F730A"/>
    <w:rsid w:val="778E4093"/>
    <w:rsid w:val="78436C2C"/>
    <w:rsid w:val="784C6226"/>
    <w:rsid w:val="78917997"/>
    <w:rsid w:val="78CF04BF"/>
    <w:rsid w:val="793A1DDD"/>
    <w:rsid w:val="79872B48"/>
    <w:rsid w:val="7A28432B"/>
    <w:rsid w:val="7A4665A8"/>
    <w:rsid w:val="7B05466C"/>
    <w:rsid w:val="7C833A9B"/>
    <w:rsid w:val="7CC320E9"/>
    <w:rsid w:val="7CDB38D7"/>
    <w:rsid w:val="7D5611AF"/>
    <w:rsid w:val="7D5B0573"/>
    <w:rsid w:val="7DA22646"/>
    <w:rsid w:val="7DA26842"/>
    <w:rsid w:val="7DED1B13"/>
    <w:rsid w:val="7DEE13E8"/>
    <w:rsid w:val="7E1C7D03"/>
    <w:rsid w:val="7E216DC7"/>
    <w:rsid w:val="7E306DF2"/>
    <w:rsid w:val="7E590F57"/>
    <w:rsid w:val="7ED56104"/>
    <w:rsid w:val="7EE051D4"/>
    <w:rsid w:val="7F2350C1"/>
    <w:rsid w:val="7F3E014D"/>
    <w:rsid w:val="7F51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120" w:after="120" w:line="360" w:lineRule="auto"/>
      <w:outlineLvl w:val="3"/>
    </w:pPr>
    <w:rPr>
      <w:rFonts w:ascii="Arial" w:hAnsi="Arial"/>
      <w:b/>
      <w:kern w:val="0"/>
      <w:sz w:val="2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1">
    <w:name w:val="Title"/>
    <w:qFormat/>
    <w:uiPriority w:val="0"/>
    <w:rPr>
      <w:rFonts w:asciiTheme="minorHAnsi" w:hAnsiTheme="minorHAnsi" w:eastAsiaTheme="minorEastAsia" w:cstheme="minorBidi"/>
    </w:rPr>
  </w:style>
  <w:style w:type="paragraph" w:customStyle="1" w:styleId="12">
    <w:name w:val="heading 1"/>
    <w:qFormat/>
    <w:uiPriority w:val="0"/>
    <w:rPr>
      <w:rFonts w:asciiTheme="minorHAnsi" w:hAnsiTheme="minorHAnsi" w:eastAsiaTheme="minorEastAsia" w:cstheme="minorBidi"/>
    </w:rPr>
  </w:style>
  <w:style w:type="paragraph" w:customStyle="1" w:styleId="13">
    <w:name w:val="heading 2"/>
    <w:qFormat/>
    <w:uiPriority w:val="0"/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875</Words>
  <Characters>1003</Characters>
  <Lines>8</Lines>
  <Paragraphs>2</Paragraphs>
  <TotalTime>2</TotalTime>
  <ScaleCrop>false</ScaleCrop>
  <LinksUpToDate>false</LinksUpToDate>
  <CharactersWithSpaces>1029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2024-04-12T00:13:00Z</dcterms:created>
  <dc:creator>User</dc:creator>
  <cp:lastModifiedBy>ly</cp:lastModifiedBy>
  <dcterms:modified xsi:type="dcterms:W3CDTF">2026-11-01T16:27:59Z</dcterms:modified>
  <dc:subject>按采购项目需求参考材料写法编制</dc:subject>
  <dc:title>山西省肿瘤防治全链条智能集成平台采购项目需求</dc:title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3FBD6EFBCED64974B60809E7E18ADB42_13</vt:lpwstr>
  </property>
  <property fmtid="{D5CDD505-2E9C-101B-9397-08002B2CF9AE}" pid="4" name="KSOTemplateDocerSaveRecord">
    <vt:lpwstr>eyJoZGlkIjoiNDNjMWM1NjdmMmFiMmU4NmNlNGY0NmQ5YTFlMTg0MWQiLCJ1c2VySWQiOiIzNzIzMjA3ODYifQ==</vt:lpwstr>
  </property>
</Properties>
</file>