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89A5A">
      <w:pPr>
        <w:jc w:val="both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附件3</w:t>
      </w:r>
    </w:p>
    <w:p w14:paraId="1A886133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中国医学科学院肿瘤医院山西医院（山西省肿瘤医院）新院区建设项目环境影响评价报告编制技术服务项目采购需求</w:t>
      </w:r>
    </w:p>
    <w:p w14:paraId="29F4A911">
      <w:pPr>
        <w:spacing w:line="48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根据《中华人民共和国招标投标法》及相关法律法规和《中国医学科学院肿瘤医院山西医院（山西省肿瘤医院）招标采购管理办法》，依照公开、公平、公正的原则，拟就</w:t>
      </w:r>
      <w:bookmarkStart w:id="0" w:name="_Hlk205845615"/>
      <w:bookmarkStart w:id="1" w:name="_Hlk205845870"/>
      <w:r>
        <w:rPr>
          <w:rFonts w:hint="eastAsia" w:ascii="宋体" w:hAnsi="宋体" w:eastAsia="宋体" w:cs="宋体"/>
          <w:sz w:val="24"/>
          <w:szCs w:val="24"/>
        </w:rPr>
        <w:t>中国医学科学院肿瘤医院山西医院（山西省肿瘤医院）新院区建设项目环境影响评价报告编制技术服务</w:t>
      </w:r>
      <w:bookmarkEnd w:id="0"/>
      <w:r>
        <w:rPr>
          <w:rFonts w:hint="eastAsia" w:ascii="宋体" w:hAnsi="宋体" w:eastAsia="宋体" w:cs="宋体"/>
          <w:sz w:val="24"/>
          <w:szCs w:val="24"/>
        </w:rPr>
        <w:t>项目</w:t>
      </w:r>
      <w:bookmarkEnd w:id="1"/>
      <w:r>
        <w:rPr>
          <w:rFonts w:hint="eastAsia" w:ascii="宋体" w:hAnsi="宋体" w:eastAsia="宋体" w:cs="宋体"/>
          <w:sz w:val="24"/>
          <w:szCs w:val="24"/>
        </w:rPr>
        <w:t>进行采购，具体内容如下：</w:t>
      </w:r>
    </w:p>
    <w:p w14:paraId="1B4D91E7">
      <w:pPr>
        <w:spacing w:line="480" w:lineRule="exact"/>
        <w:ind w:firstLine="46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/>
          <w:color w:val="666666"/>
          <w:sz w:val="23"/>
          <w:szCs w:val="23"/>
        </w:rPr>
        <w:t> </w:t>
      </w:r>
      <w:r>
        <w:rPr>
          <w:rFonts w:hint="eastAsia" w:ascii="宋体" w:hAnsi="宋体" w:eastAsia="宋体" w:cs="宋体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采购范围</w:t>
      </w:r>
    </w:p>
    <w:p w14:paraId="3A15319F">
      <w:pPr>
        <w:spacing w:line="480" w:lineRule="exact"/>
        <w:ind w:firstLine="456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中国医学科学院肿瘤医院山西医院（山西省肿瘤医院）新院区建设项目环境影响评价报告编制</w:t>
      </w:r>
      <w:r>
        <w:rPr>
          <w:rFonts w:hint="eastAsia" w:ascii="宋体" w:hAnsi="宋体" w:eastAsia="宋体" w:cs="宋体"/>
          <w:sz w:val="24"/>
          <w:szCs w:val="24"/>
        </w:rPr>
        <w:t>，主要内容为整体项目范围内的环境现状、对环境可能造成影响的分析、预测和评估并取得生态环境部门《山西省肿瘤医院新院区建设项目环境影响评价报告书》批复文件。</w:t>
      </w:r>
    </w:p>
    <w:p w14:paraId="38BE7047">
      <w:pPr>
        <w:spacing w:line="480" w:lineRule="exact"/>
        <w:ind w:firstLine="46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/>
          <w:color w:val="666666"/>
          <w:sz w:val="23"/>
          <w:szCs w:val="23"/>
        </w:rPr>
        <w:t> </w:t>
      </w:r>
      <w:r>
        <w:rPr>
          <w:rFonts w:hint="eastAsia" w:ascii="宋体" w:hAnsi="宋体" w:eastAsia="宋体" w:cs="宋体"/>
          <w:b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特定资格要求</w:t>
      </w:r>
    </w:p>
    <w:p w14:paraId="6B236504">
      <w:pPr>
        <w:spacing w:line="480" w:lineRule="exact"/>
        <w:ind w:firstLine="480" w:firstLineChars="200"/>
        <w:rPr>
          <w:rFonts w:ascii="宋体" w:hAnsi="宋体" w:eastAsia="宋体"/>
          <w:color w:val="666666"/>
          <w:sz w:val="23"/>
          <w:szCs w:val="23"/>
        </w:rPr>
      </w:pPr>
      <w:r>
        <w:rPr>
          <w:rFonts w:hint="eastAsia" w:ascii="宋体" w:hAnsi="宋体" w:eastAsia="宋体"/>
          <w:color w:val="000000"/>
          <w:sz w:val="24"/>
        </w:rPr>
        <w:t>项目负责人须为环境保护相关专业人员（统招本科以上环境保护相关专业毕业），且具有注册环境影响评价工程师资格证书</w:t>
      </w:r>
      <w:r>
        <w:rPr>
          <w:rFonts w:ascii="宋体" w:hAnsi="宋体" w:eastAsia="宋体"/>
          <w:color w:val="000000"/>
          <w:sz w:val="24"/>
        </w:rPr>
        <w:t>。</w:t>
      </w:r>
    </w:p>
    <w:p w14:paraId="2A366216">
      <w:pPr>
        <w:spacing w:line="480" w:lineRule="exact"/>
        <w:ind w:firstLine="723" w:firstLineChars="3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服务期限</w:t>
      </w:r>
    </w:p>
    <w:p w14:paraId="696DD146">
      <w:pPr>
        <w:spacing w:line="480" w:lineRule="exact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合同签订后</w:t>
      </w:r>
      <w:r>
        <w:rPr>
          <w:rFonts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日历天。</w:t>
      </w:r>
    </w:p>
    <w:p w14:paraId="2EFD289A">
      <w:pPr>
        <w:spacing w:line="480" w:lineRule="exact"/>
        <w:ind w:firstLine="723" w:firstLineChars="3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服务地点</w:t>
      </w:r>
    </w:p>
    <w:p w14:paraId="4EE516DE">
      <w:pPr>
        <w:spacing w:line="480" w:lineRule="exact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中国医学科学院肿瘤医院山西医院（山西省肿瘤医院）指定地点。</w:t>
      </w:r>
    </w:p>
    <w:p w14:paraId="437B5875">
      <w:pPr>
        <w:spacing w:line="360" w:lineRule="auto"/>
        <w:ind w:firstLine="723" w:firstLineChars="3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五、付款方式</w:t>
      </w:r>
    </w:p>
    <w:p w14:paraId="1FD76698">
      <w:pPr>
        <w:spacing w:line="360" w:lineRule="auto"/>
        <w:ind w:firstLine="720" w:firstLineChars="300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按医院规定执行，签订合同时另行协商。</w:t>
      </w:r>
    </w:p>
    <w:p w14:paraId="71DA834C">
      <w:pPr>
        <w:spacing w:line="420" w:lineRule="exact"/>
        <w:ind w:firstLine="738" w:firstLineChars="350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六、</w:t>
      </w:r>
      <w:r>
        <w:rPr>
          <w:rFonts w:hint="eastAsia" w:ascii="宋体" w:hAnsi="宋体" w:eastAsia="宋体"/>
          <w:b/>
          <w:sz w:val="24"/>
        </w:rPr>
        <w:t>服务内容及技术参数</w:t>
      </w:r>
    </w:p>
    <w:p w14:paraId="30C26B70">
      <w:pPr>
        <w:pStyle w:val="4"/>
        <w:ind w:firstLine="480"/>
        <w:rPr>
          <w:rFonts w:hint="eastAsia" w:ascii="宋体" w:hAnsi="宋体" w:eastAsia="宋体"/>
          <w:kern w:val="2"/>
          <w:sz w:val="24"/>
          <w:szCs w:val="22"/>
        </w:rPr>
      </w:pPr>
      <w:r>
        <w:rPr>
          <w:rFonts w:hint="eastAsia" w:ascii="宋体" w:hAnsi="宋体" w:eastAsia="宋体"/>
          <w:kern w:val="2"/>
          <w:sz w:val="24"/>
          <w:szCs w:val="22"/>
        </w:rPr>
        <w:t>1</w:t>
      </w:r>
      <w:r>
        <w:rPr>
          <w:rFonts w:ascii="宋体" w:hAnsi="宋体" w:eastAsia="宋体"/>
          <w:kern w:val="2"/>
          <w:sz w:val="24"/>
          <w:szCs w:val="22"/>
          <w:vertAlign w:val="superscript"/>
        </w:rPr>
        <w:t>*</w:t>
      </w:r>
      <w:r>
        <w:rPr>
          <w:rFonts w:ascii="宋体" w:hAnsi="宋体" w:eastAsia="宋体"/>
          <w:kern w:val="2"/>
          <w:sz w:val="24"/>
          <w:szCs w:val="22"/>
        </w:rPr>
        <w:t>.</w:t>
      </w:r>
      <w:r>
        <w:rPr>
          <w:rFonts w:hint="eastAsia" w:ascii="宋体" w:hAnsi="宋体" w:eastAsia="宋体"/>
          <w:kern w:val="2"/>
          <w:sz w:val="24"/>
          <w:szCs w:val="22"/>
        </w:rPr>
        <w:t>根据《中华人民共和国环境影响评价法》等国家和山西省有关规定，开展环境影响评价，完成整体项目范围内的环境现状、对环境可能造成影响的分析、预测和评估。</w:t>
      </w:r>
    </w:p>
    <w:p w14:paraId="30E86B44">
      <w:pPr>
        <w:pStyle w:val="4"/>
        <w:ind w:firstLine="480"/>
        <w:rPr>
          <w:rFonts w:hint="eastAsia" w:ascii="宋体" w:hAnsi="宋体" w:eastAsia="宋体"/>
          <w:kern w:val="2"/>
          <w:sz w:val="24"/>
          <w:szCs w:val="22"/>
          <w:highlight w:val="yellow"/>
        </w:rPr>
      </w:pPr>
      <w:r>
        <w:rPr>
          <w:rFonts w:hint="eastAsia" w:ascii="宋体" w:hAnsi="宋体" w:eastAsia="宋体"/>
          <w:kern w:val="2"/>
          <w:sz w:val="24"/>
          <w:szCs w:val="22"/>
        </w:rPr>
        <w:t>2</w:t>
      </w:r>
      <w:r>
        <w:rPr>
          <w:rFonts w:ascii="宋体" w:hAnsi="宋体" w:eastAsia="宋体"/>
          <w:kern w:val="2"/>
          <w:sz w:val="24"/>
          <w:szCs w:val="22"/>
          <w:vertAlign w:val="superscript"/>
        </w:rPr>
        <w:t>*</w:t>
      </w:r>
      <w:r>
        <w:rPr>
          <w:rFonts w:ascii="宋体" w:hAnsi="宋体" w:eastAsia="宋体"/>
          <w:kern w:val="2"/>
          <w:sz w:val="24"/>
          <w:szCs w:val="22"/>
        </w:rPr>
        <w:t>.</w:t>
      </w:r>
      <w:r>
        <w:rPr>
          <w:rFonts w:hint="eastAsia" w:ascii="宋体" w:hAnsi="宋体" w:eastAsia="宋体"/>
          <w:kern w:val="2"/>
          <w:sz w:val="24"/>
          <w:szCs w:val="22"/>
        </w:rPr>
        <w:t>按相关法律法规、技术规范要求，编制《中国医学科学院肿瘤医院山西医院（山西省肿瘤医院）新院区建设项目环境影响评价报告书》，通过生态环境主管部门的审查意见，</w:t>
      </w:r>
      <w:r>
        <w:rPr>
          <w:rFonts w:hint="eastAsia" w:ascii="宋体" w:hAnsi="宋体" w:eastAsia="宋体"/>
          <w:kern w:val="2"/>
          <w:sz w:val="24"/>
          <w:szCs w:val="22"/>
          <w:highlight w:val="yellow"/>
        </w:rPr>
        <w:t>项目满足审批条件时应取得生态环境部门的《</w:t>
      </w:r>
      <w:r>
        <w:rPr>
          <w:rFonts w:hint="eastAsia" w:ascii="宋体" w:hAnsi="宋体" w:eastAsia="宋体"/>
          <w:kern w:val="2"/>
          <w:sz w:val="24"/>
          <w:szCs w:val="22"/>
        </w:rPr>
        <w:t>中国医学科学院肿瘤医院山西医院（山西省肿瘤医院）</w:t>
      </w:r>
      <w:r>
        <w:rPr>
          <w:rFonts w:hint="eastAsia" w:ascii="宋体" w:hAnsi="宋体" w:eastAsia="宋体"/>
          <w:kern w:val="2"/>
          <w:sz w:val="24"/>
          <w:szCs w:val="22"/>
          <w:highlight w:val="yellow"/>
        </w:rPr>
        <w:t>新院区建设项目环境影响评价报告书》批复文件。</w:t>
      </w:r>
    </w:p>
    <w:p w14:paraId="1F8C1E0B">
      <w:pPr>
        <w:pStyle w:val="5"/>
        <w:spacing w:line="440" w:lineRule="exact"/>
        <w:ind w:firstLine="480" w:firstLineChars="200"/>
        <w:rPr>
          <w:rFonts w:hint="eastAsia" w:cs="宋体"/>
          <w:color w:val="auto"/>
        </w:rPr>
      </w:pPr>
      <w:r>
        <w:rPr>
          <w:rFonts w:cs="宋体"/>
          <w:color w:val="auto"/>
        </w:rPr>
        <w:t>3.</w:t>
      </w:r>
      <w:r>
        <w:rPr>
          <w:rFonts w:hint="eastAsia" w:cs="宋体"/>
          <w:color w:val="auto"/>
        </w:rPr>
        <w:t>成果形式</w:t>
      </w:r>
    </w:p>
    <w:p w14:paraId="77634342">
      <w:pPr>
        <w:pStyle w:val="5"/>
        <w:spacing w:line="440" w:lineRule="exact"/>
        <w:ind w:firstLine="480" w:firstLineChars="200"/>
        <w:rPr>
          <w:rFonts w:hint="eastAsia" w:cs="宋体"/>
          <w:color w:val="auto"/>
        </w:rPr>
      </w:pPr>
      <w:r>
        <w:rPr>
          <w:rFonts w:hint="eastAsia" w:cs="宋体"/>
          <w:color w:val="auto"/>
        </w:rPr>
        <w:t>最终文本成果4套，电子文件2套。</w:t>
      </w:r>
    </w:p>
    <w:p w14:paraId="22D28475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84163"/>
    <w:rsid w:val="0F08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报告书 正文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="Times New Roman"/>
      <w:sz w:val="28"/>
      <w:szCs w:val="24"/>
      <w:lang w:val="en-US" w:eastAsia="zh-CN" w:bidi="ar-SA"/>
    </w:rPr>
  </w:style>
  <w:style w:type="paragraph" w:customStyle="1" w:styleId="5">
    <w:name w:val="Default"/>
    <w:qFormat/>
    <w:uiPriority w:val="6"/>
    <w:pPr>
      <w:widowControl w:val="0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2025-08-14T03:33:00Z</dcterms:created>
  <dc:creator>来过</dc:creator>
  <cp:lastModifiedBy>来过</cp:lastModifiedBy>
  <dcterms:modified xsi:type="dcterms:W3CDTF">2025-08-14T03:33:43Z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284088F033C64B069E2146AB4C355D07_11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