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临床营养科肠内营养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制剂</w:t>
      </w:r>
      <w:r>
        <w:rPr>
          <w:rFonts w:hint="eastAsia" w:ascii="宋体" w:hAnsi="宋体" w:eastAsia="宋体" w:cs="宋体"/>
          <w:sz w:val="44"/>
          <w:szCs w:val="44"/>
        </w:rPr>
        <w:t>采购项目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市场调研</w:t>
      </w:r>
      <w:r>
        <w:rPr>
          <w:rFonts w:hint="eastAsia" w:ascii="宋体" w:hAnsi="宋体" w:eastAsia="宋体" w:cs="宋体"/>
          <w:sz w:val="44"/>
          <w:szCs w:val="44"/>
        </w:rPr>
        <w:t>需求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了满足我院临床营养科对肠内营养制剂的需求，保障患者的营养支持和治疗效果，拟面向社会公开采购肠内营养制剂，现进行肠内营养制剂采购项目市场调研。请各供应商仔细阅读本需求，并按要求提供相关资料。</w:t>
      </w:r>
    </w:p>
    <w:p>
      <w:p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一、采购产品范围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特殊医学用途配方食品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ind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非特医类食品（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特殊膳食、临床特殊需要的食品等）</w:t>
      </w:r>
      <w:bookmarkStart w:id="0" w:name="_GoBack"/>
      <w:bookmarkEnd w:id="0"/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二、供应商资质要求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1.具有独立法人资格，具备有效的营业执照、税务登记证等相关证照；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2.具备相应的生产或经营许可资质，产品符合国家相关标准和规定；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3.具有良好的商业信誉和健全的财务会计制度。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三、产品价格资料要求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1.提供产品市场指导价：该价格应合理、公正，并能反映产品的真实价值；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2.提供产品供货发票复印件：提供至少三家全国范围内不同医院的同类产品供货发票复印件，发票应清晰可辨，包括产品名称、规格、数量、单价等信息；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3.提供江苏省阳光采购价：若产品在江苏省阳光采购平台有挂网价格，请提供相关价格信息。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四、产品种类要求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1.同一品名下提供不超过2种产品；</w:t>
      </w:r>
    </w:p>
    <w:p>
      <w:pPr>
        <w:ind w:firstLine="56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2.品名参考采购需求品类表，可做适当补充。</w:t>
      </w:r>
    </w:p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N2EzZDdjMjRjNWU5MGM1Y2ViZGY2NGRmOWQ5ODAifQ=="/>
    <w:docVar w:name="KSO_WPS_MARK_KEY" w:val="d07ff57f-5597-46dc-97c7-15d68fbb5bc4"/>
  </w:docVars>
  <w:rsids>
    <w:rsidRoot w:val="00511730"/>
    <w:rsid w:val="00113512"/>
    <w:rsid w:val="003E6BAF"/>
    <w:rsid w:val="00411F8E"/>
    <w:rsid w:val="00423A0E"/>
    <w:rsid w:val="00511730"/>
    <w:rsid w:val="005E626F"/>
    <w:rsid w:val="00767626"/>
    <w:rsid w:val="00871088"/>
    <w:rsid w:val="00932CD5"/>
    <w:rsid w:val="00A033A1"/>
    <w:rsid w:val="00A44962"/>
    <w:rsid w:val="00A62478"/>
    <w:rsid w:val="00A70146"/>
    <w:rsid w:val="00BD5540"/>
    <w:rsid w:val="00E40173"/>
    <w:rsid w:val="16F7416C"/>
    <w:rsid w:val="1780210B"/>
    <w:rsid w:val="2F5B00C9"/>
    <w:rsid w:val="303112DE"/>
    <w:rsid w:val="32F36623"/>
    <w:rsid w:val="41C85ADC"/>
    <w:rsid w:val="474D04FA"/>
    <w:rsid w:val="48B850B8"/>
    <w:rsid w:val="4F082323"/>
    <w:rsid w:val="55455B43"/>
    <w:rsid w:val="67D61B8F"/>
    <w:rsid w:val="69061F57"/>
    <w:rsid w:val="70F6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376</Words>
  <Characters>385</Characters>
  <Lines>11</Lines>
  <Paragraphs>3</Paragraphs>
  <TotalTime>34</TotalTime>
  <ScaleCrop>false</ScaleCrop>
  <LinksUpToDate>false</LinksUpToDate>
  <CharactersWithSpaces>385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Administrator</dc:creator>
  <cp:lastModifiedBy>李菊芳</cp:lastModifiedBy>
  <cp:lastPrinted>2023-03-21T08:29:00Z</cp:lastPrinted>
  <dcterms:modified xsi:type="dcterms:W3CDTF">2024-05-29T04:16:25Z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58C33D86B6C14DDAAB1B53880B141356_13</vt:lpwstr>
  </property>
</Properties>
</file>